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98B291" w14:textId="77777777" w:rsidR="003E63B9" w:rsidRPr="0005505E" w:rsidRDefault="003E63B9" w:rsidP="003E63B9">
      <w:r w:rsidRPr="0005505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744F6" wp14:editId="6AED5480">
                <wp:simplePos x="0" y="0"/>
                <wp:positionH relativeFrom="column">
                  <wp:posOffset>3175</wp:posOffset>
                </wp:positionH>
                <wp:positionV relativeFrom="paragraph">
                  <wp:posOffset>-545465</wp:posOffset>
                </wp:positionV>
                <wp:extent cx="1640205" cy="835660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54F275" w14:textId="77777777" w:rsidR="003E63B9" w:rsidRPr="008D1F99" w:rsidRDefault="003E63B9" w:rsidP="003E6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1F99">
                              <w:rPr>
                                <w:sz w:val="18"/>
                                <w:szCs w:val="18"/>
                                <w:u w:val="single"/>
                              </w:rPr>
                              <w:t>Contacto de Prensa</w:t>
                            </w:r>
                            <w:r w:rsidRPr="008D1F9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3E61CEB" w14:textId="77777777" w:rsidR="003E63B9" w:rsidRPr="008D1F99" w:rsidRDefault="003E63B9" w:rsidP="003E6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1F99">
                              <w:rPr>
                                <w:sz w:val="18"/>
                                <w:szCs w:val="18"/>
                              </w:rPr>
                              <w:t>Ana María Piola B.</w:t>
                            </w:r>
                          </w:p>
                          <w:p w14:paraId="2DF00F81" w14:textId="77777777" w:rsidR="003E63B9" w:rsidRPr="008D1F99" w:rsidRDefault="003E63B9" w:rsidP="003E63B9">
                            <w:pPr>
                              <w:rPr>
                                <w:b/>
                              </w:rPr>
                            </w:pPr>
                            <w:r w:rsidRPr="008D1F99">
                              <w:rPr>
                                <w:b/>
                              </w:rPr>
                              <w:t>COMUNICADOS</w:t>
                            </w:r>
                          </w:p>
                          <w:p w14:paraId="6D8FA12D" w14:textId="77777777" w:rsidR="003E63B9" w:rsidRPr="008D1F99" w:rsidRDefault="005252C1" w:rsidP="003E6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3E63B9" w:rsidRPr="008D1F99">
                                <w:rPr>
                                  <w:sz w:val="18"/>
                                  <w:szCs w:val="18"/>
                                </w:rPr>
                                <w:t>Apiola@comunicadoschile.com</w:t>
                              </w:r>
                            </w:hyperlink>
                          </w:p>
                          <w:p w14:paraId="3A2728F8" w14:textId="77777777" w:rsidR="003E63B9" w:rsidRPr="00452300" w:rsidRDefault="003E63B9" w:rsidP="003E6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1F99">
                              <w:rPr>
                                <w:sz w:val="18"/>
                                <w:szCs w:val="18"/>
                              </w:rPr>
                              <w:t>+569 94697550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744F6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2" o:spid="_x0000_s1026" type="#_x0000_t202" style="position:absolute;margin-left:.25pt;margin-top:-42.9pt;width:129.15pt;height:65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" filled="f" stroked="f">
                <v:textbox style="mso-fit-shape-to-text:t">
                  <w:txbxContent>
                    <w:p w14:paraId="0654F275" w14:textId="77777777" w:rsidR="003E63B9" w:rsidRPr="008D1F99" w:rsidRDefault="003E63B9" w:rsidP="003E63B9">
                      <w:pPr>
                        <w:rPr>
                          <w:sz w:val="18"/>
                          <w:szCs w:val="18"/>
                        </w:rPr>
                      </w:pPr>
                      <w:r w:rsidRPr="008D1F99">
                        <w:rPr>
                          <w:sz w:val="18"/>
                          <w:szCs w:val="18"/>
                          <w:u w:val="single"/>
                        </w:rPr>
                        <w:t>Contacto de Prensa</w:t>
                      </w:r>
                      <w:r w:rsidRPr="008D1F99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03E61CEB" w14:textId="77777777" w:rsidR="003E63B9" w:rsidRPr="008D1F99" w:rsidRDefault="003E63B9" w:rsidP="003E63B9">
                      <w:pPr>
                        <w:rPr>
                          <w:sz w:val="18"/>
                          <w:szCs w:val="18"/>
                        </w:rPr>
                      </w:pPr>
                      <w:r w:rsidRPr="008D1F99">
                        <w:rPr>
                          <w:sz w:val="18"/>
                          <w:szCs w:val="18"/>
                        </w:rPr>
                        <w:t>Ana María Piola B.</w:t>
                      </w:r>
                    </w:p>
                    <w:p w14:paraId="2DF00F81" w14:textId="77777777" w:rsidR="003E63B9" w:rsidRPr="008D1F99" w:rsidRDefault="003E63B9" w:rsidP="003E63B9">
                      <w:pPr>
                        <w:rPr>
                          <w:b/>
                        </w:rPr>
                      </w:pPr>
                      <w:r w:rsidRPr="008D1F99">
                        <w:rPr>
                          <w:b/>
                        </w:rPr>
                        <w:t>COMUNICADOS</w:t>
                      </w:r>
                    </w:p>
                    <w:p w14:paraId="6D8FA12D" w14:textId="77777777" w:rsidR="003E63B9" w:rsidRPr="008D1F99" w:rsidRDefault="003E63B9" w:rsidP="003E63B9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Pr="008D1F99">
                          <w:rPr>
                            <w:sz w:val="18"/>
                            <w:szCs w:val="18"/>
                          </w:rPr>
                          <w:t>Apiola@comunicadoschile.com</w:t>
                        </w:r>
                      </w:hyperlink>
                    </w:p>
                    <w:p w14:paraId="3A2728F8" w14:textId="77777777" w:rsidR="003E63B9" w:rsidRPr="00452300" w:rsidRDefault="003E63B9" w:rsidP="003E63B9">
                      <w:pPr>
                        <w:rPr>
                          <w:sz w:val="18"/>
                          <w:szCs w:val="18"/>
                        </w:rPr>
                      </w:pPr>
                      <w:r w:rsidRPr="008D1F99">
                        <w:rPr>
                          <w:sz w:val="18"/>
                          <w:szCs w:val="18"/>
                        </w:rPr>
                        <w:t>+569 94697550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505E">
        <w:rPr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2DCFA91D" wp14:editId="129785B2">
            <wp:simplePos x="0" y="0"/>
            <wp:positionH relativeFrom="column">
              <wp:posOffset>3711575</wp:posOffset>
            </wp:positionH>
            <wp:positionV relativeFrom="paragraph">
              <wp:posOffset>-601345</wp:posOffset>
            </wp:positionV>
            <wp:extent cx="2268220" cy="701040"/>
            <wp:effectExtent l="0" t="0" r="0" b="10160"/>
            <wp:wrapTight wrapText="bothSides">
              <wp:wrapPolygon edited="0">
                <wp:start x="0" y="0"/>
                <wp:lineTo x="0" y="21130"/>
                <wp:lineTo x="21286" y="21130"/>
                <wp:lineTo x="2128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SDI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2" b="22785"/>
                    <a:stretch/>
                  </pic:blipFill>
                  <pic:spPr bwMode="auto">
                    <a:xfrm>
                      <a:off x="0" y="0"/>
                      <a:ext cx="2268220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2A90E" w14:textId="77777777" w:rsidR="003E63B9" w:rsidRDefault="003E63B9" w:rsidP="00DD2F53">
      <w:pPr>
        <w:rPr>
          <w:b/>
        </w:rPr>
      </w:pPr>
    </w:p>
    <w:p w14:paraId="5B2C409F" w14:textId="77777777" w:rsidR="003E63B9" w:rsidRDefault="003E63B9" w:rsidP="00DD2F53">
      <w:pPr>
        <w:rPr>
          <w:b/>
        </w:rPr>
      </w:pPr>
    </w:p>
    <w:p w14:paraId="2968A3B3" w14:textId="77777777" w:rsidR="00DD2F53" w:rsidRPr="001D54EA" w:rsidRDefault="00DD2F53" w:rsidP="00DD2F53">
      <w:pPr>
        <w:rPr>
          <w:b/>
        </w:rPr>
      </w:pPr>
      <w:r w:rsidRPr="001D54EA">
        <w:rPr>
          <w:b/>
        </w:rPr>
        <w:t>¡Disfruta del placer de proteger tu piel!</w:t>
      </w:r>
    </w:p>
    <w:p w14:paraId="2E5CE0DF" w14:textId="6B4B7783" w:rsidR="00DD2F53" w:rsidRPr="001D54EA" w:rsidRDefault="00DD2F53" w:rsidP="00DD2F53">
      <w:pPr>
        <w:rPr>
          <w:b/>
          <w:sz w:val="36"/>
          <w:szCs w:val="36"/>
        </w:rPr>
      </w:pPr>
      <w:r w:rsidRPr="005252C1">
        <w:rPr>
          <w:b/>
          <w:sz w:val="36"/>
          <w:szCs w:val="36"/>
        </w:rPr>
        <w:t xml:space="preserve">ISDIN presenta </w:t>
      </w:r>
      <w:proofErr w:type="spellStart"/>
      <w:r w:rsidR="001D54EA" w:rsidRPr="005252C1">
        <w:rPr>
          <w:b/>
          <w:sz w:val="36"/>
          <w:szCs w:val="36"/>
        </w:rPr>
        <w:t>Fusion</w:t>
      </w:r>
      <w:proofErr w:type="spellEnd"/>
      <w:r w:rsidR="001D54EA" w:rsidRPr="005252C1">
        <w:rPr>
          <w:b/>
          <w:sz w:val="36"/>
          <w:szCs w:val="36"/>
        </w:rPr>
        <w:t xml:space="preserve"> Fluid, </w:t>
      </w:r>
      <w:proofErr w:type="spellStart"/>
      <w:r w:rsidRPr="005252C1">
        <w:rPr>
          <w:b/>
          <w:sz w:val="36"/>
          <w:szCs w:val="36"/>
        </w:rPr>
        <w:t>fotoprotector</w:t>
      </w:r>
      <w:proofErr w:type="spellEnd"/>
      <w:r w:rsidRPr="005252C1">
        <w:rPr>
          <w:b/>
          <w:sz w:val="36"/>
          <w:szCs w:val="36"/>
        </w:rPr>
        <w:t xml:space="preserve"> para el rostro de innovadora composición y textura</w:t>
      </w:r>
    </w:p>
    <w:p w14:paraId="3C2B927E" w14:textId="77777777" w:rsidR="00DD2F53" w:rsidRPr="00DD2F53" w:rsidRDefault="00DD2F53" w:rsidP="00DD2F53"/>
    <w:p w14:paraId="041096D4" w14:textId="747085E9" w:rsidR="00DD2F53" w:rsidRPr="00972210" w:rsidRDefault="00A720ED" w:rsidP="00972210">
      <w:pPr>
        <w:pStyle w:val="Prrafodelista"/>
        <w:numPr>
          <w:ilvl w:val="0"/>
          <w:numId w:val="2"/>
        </w:numPr>
      </w:pPr>
      <w:r>
        <w:t xml:space="preserve">Gracias a sus </w:t>
      </w:r>
      <w:r w:rsidR="00DD2F53" w:rsidRPr="00DD2F53">
        <w:t>activos antienvejecimiento</w:t>
      </w:r>
      <w:r w:rsidR="00B42112">
        <w:t xml:space="preserve"> y FPS 50+</w:t>
      </w:r>
      <w:r w:rsidR="001679CC">
        <w:t>,</w:t>
      </w:r>
      <w:r w:rsidR="00B42112">
        <w:t xml:space="preserve"> otorg</w:t>
      </w:r>
      <w:r w:rsidR="00AB3B7A">
        <w:t>a</w:t>
      </w:r>
      <w:r w:rsidR="00DD2F53" w:rsidRPr="00DD2F53">
        <w:t xml:space="preserve"> una muy alta protección </w:t>
      </w:r>
      <w:r w:rsidR="00972210">
        <w:t>y</w:t>
      </w:r>
      <w:r w:rsidR="00DD2F53" w:rsidRPr="00DD2F53">
        <w:t xml:space="preserve"> </w:t>
      </w:r>
      <w:r w:rsidR="00B42112">
        <w:t xml:space="preserve">una excelente </w:t>
      </w:r>
      <w:proofErr w:type="spellStart"/>
      <w:r w:rsidR="00DD2F53" w:rsidRPr="00DD2F53">
        <w:t>cosmeticidad</w:t>
      </w:r>
      <w:proofErr w:type="spellEnd"/>
      <w:r w:rsidR="00DD2F53">
        <w:t>.</w:t>
      </w:r>
      <w:r w:rsidR="00972210">
        <w:t xml:space="preserve"> </w:t>
      </w:r>
      <w:r w:rsidR="00DD2F53" w:rsidRPr="00972210">
        <w:rPr>
          <w:i/>
        </w:rPr>
        <w:t>Parece magia, pero es ciencia</w:t>
      </w:r>
      <w:r w:rsidR="00972210">
        <w:rPr>
          <w:i/>
        </w:rPr>
        <w:t>!</w:t>
      </w:r>
    </w:p>
    <w:p w14:paraId="0B77022F" w14:textId="77777777" w:rsidR="00DD2F53" w:rsidRPr="00DD2F53" w:rsidRDefault="00DD2F53" w:rsidP="00DD2F53"/>
    <w:p w14:paraId="6F9B7D45" w14:textId="7C07C319" w:rsidR="00DD2F53" w:rsidRDefault="00B42112" w:rsidP="00DD2F53">
      <w:r>
        <w:t>L</w:t>
      </w:r>
      <w:r w:rsidR="00DD2F53">
        <w:t>ogra</w:t>
      </w:r>
      <w:r>
        <w:t xml:space="preserve"> el</w:t>
      </w:r>
      <w:r w:rsidR="00DD2F53">
        <w:t xml:space="preserve"> </w:t>
      </w:r>
      <w:r w:rsidR="00DD2F53" w:rsidRPr="00DD2F53">
        <w:t xml:space="preserve">equilibrio perfecto </w:t>
      </w:r>
      <w:r w:rsidR="00972210">
        <w:t>entre</w:t>
      </w:r>
      <w:r w:rsidR="00DD2F53" w:rsidRPr="00DD2F53">
        <w:t xml:space="preserve"> </w:t>
      </w:r>
      <w:r w:rsidR="00972210">
        <w:t xml:space="preserve">la </w:t>
      </w:r>
      <w:r w:rsidR="00DD2F53" w:rsidRPr="00DD2F53">
        <w:t xml:space="preserve">protección </w:t>
      </w:r>
      <w:r w:rsidR="00DD2F53">
        <w:t>y el cuidado diario</w:t>
      </w:r>
      <w:r w:rsidR="00DD2F53" w:rsidRPr="00DD2F53">
        <w:t xml:space="preserve"> de tu rostro</w:t>
      </w:r>
      <w:r w:rsidR="007B35D9">
        <w:t xml:space="preserve"> </w:t>
      </w:r>
      <w:r>
        <w:t>con</w:t>
      </w:r>
      <w:r w:rsidR="00DD2F53" w:rsidRPr="00DD2F53">
        <w:t xml:space="preserve"> </w:t>
      </w:r>
      <w:r w:rsidR="00DD2F53">
        <w:t>ISDIN</w:t>
      </w:r>
      <w:r w:rsidR="00087A6B">
        <w:t xml:space="preserve"> y su producto </w:t>
      </w:r>
      <w:proofErr w:type="spellStart"/>
      <w:r w:rsidR="00087A6B">
        <w:t>Fotoprotector</w:t>
      </w:r>
      <w:proofErr w:type="spellEnd"/>
      <w:r w:rsidR="00087A6B">
        <w:t xml:space="preserve"> </w:t>
      </w:r>
      <w:proofErr w:type="spellStart"/>
      <w:r w:rsidR="00087A6B">
        <w:t>Fusion</w:t>
      </w:r>
      <w:proofErr w:type="spellEnd"/>
      <w:r w:rsidR="00087A6B">
        <w:t xml:space="preserve"> </w:t>
      </w:r>
      <w:proofErr w:type="spellStart"/>
      <w:r w:rsidR="00087A6B">
        <w:t>FluidFPS</w:t>
      </w:r>
      <w:proofErr w:type="spellEnd"/>
      <w:r w:rsidR="00087A6B">
        <w:t xml:space="preserve"> 50+,</w:t>
      </w:r>
      <w:r w:rsidR="00DD2F53">
        <w:t xml:space="preserve"> un nuevo concepto para el cuidado </w:t>
      </w:r>
      <w:r w:rsidR="00972210">
        <w:t xml:space="preserve">diario </w:t>
      </w:r>
      <w:r w:rsidR="00DD2F53">
        <w:t xml:space="preserve">del </w:t>
      </w:r>
      <w:r w:rsidR="003556E5">
        <w:t>cutis</w:t>
      </w:r>
      <w:r w:rsidR="00087A6B">
        <w:t xml:space="preserve"> que</w:t>
      </w:r>
      <w:r w:rsidR="003556E5">
        <w:t>,</w:t>
      </w:r>
      <w:r w:rsidR="00087A6B">
        <w:t xml:space="preserve"> gracias a</w:t>
      </w:r>
      <w:r w:rsidR="00DD2F53">
        <w:t xml:space="preserve"> </w:t>
      </w:r>
      <w:r w:rsidR="00087A6B">
        <w:t xml:space="preserve">su </w:t>
      </w:r>
      <w:r w:rsidR="00DD2F53" w:rsidRPr="00DD2F53">
        <w:t xml:space="preserve">tecnología </w:t>
      </w:r>
      <w:r w:rsidR="00DD2F53">
        <w:t>“</w:t>
      </w:r>
      <w:r w:rsidR="0094791D">
        <w:rPr>
          <w:b/>
        </w:rPr>
        <w:t>fusión</w:t>
      </w:r>
      <w:r w:rsidR="0094791D">
        <w:t>”</w:t>
      </w:r>
      <w:r w:rsidR="00DD2F53">
        <w:t>,</w:t>
      </w:r>
      <w:r w:rsidR="00DD2F53" w:rsidRPr="00DD2F53">
        <w:t xml:space="preserve">  garantiza </w:t>
      </w:r>
      <w:r w:rsidR="00087A6B">
        <w:t>una</w:t>
      </w:r>
      <w:r w:rsidR="00972210">
        <w:t xml:space="preserve"> mejor </w:t>
      </w:r>
      <w:proofErr w:type="spellStart"/>
      <w:r w:rsidR="00972210">
        <w:t>cosmeticidad</w:t>
      </w:r>
      <w:proofErr w:type="spellEnd"/>
      <w:r w:rsidR="00972210">
        <w:t xml:space="preserve"> y una rápida absorción.</w:t>
      </w:r>
    </w:p>
    <w:p w14:paraId="3B21A2BF" w14:textId="77777777" w:rsidR="00DD2F53" w:rsidRDefault="00DD2F53" w:rsidP="00DD2F53"/>
    <w:p w14:paraId="146D5BC5" w14:textId="6115758C" w:rsidR="00DD2F53" w:rsidRDefault="00DD2F53" w:rsidP="00DD2F53">
      <w:r>
        <w:t>En su contante búsqueda de t</w:t>
      </w:r>
      <w:r w:rsidRPr="00DD2F53">
        <w:t>ext</w:t>
      </w:r>
      <w:r>
        <w:t>uras innovadoras para proteger</w:t>
      </w:r>
      <w:r w:rsidRPr="00DD2F53">
        <w:t xml:space="preserve"> mejor </w:t>
      </w:r>
      <w:r>
        <w:t xml:space="preserve">la piel, </w:t>
      </w:r>
      <w:r w:rsidR="0068651E">
        <w:t xml:space="preserve">ISDIN desarrolló </w:t>
      </w:r>
      <w:r w:rsidR="003E63B9">
        <w:t xml:space="preserve">un </w:t>
      </w:r>
      <w:r>
        <w:t>producto</w:t>
      </w:r>
      <w:r w:rsidR="00F13D0B">
        <w:t xml:space="preserve"> que</w:t>
      </w:r>
      <w:r>
        <w:t xml:space="preserve"> </w:t>
      </w:r>
      <w:r w:rsidR="000A07DD">
        <w:t xml:space="preserve">entrega </w:t>
      </w:r>
      <w:r w:rsidR="00300AE6">
        <w:t>la combinación ideal</w:t>
      </w:r>
      <w:r w:rsidR="00911C0A">
        <w:t xml:space="preserve"> sin resecar la piel</w:t>
      </w:r>
      <w:r w:rsidR="00300AE6">
        <w:t xml:space="preserve">: </w:t>
      </w:r>
      <w:r w:rsidR="006A5612">
        <w:t>textura ligera al tacto</w:t>
      </w:r>
      <w:r w:rsidR="00300AE6">
        <w:t>,</w:t>
      </w:r>
      <w:r w:rsidR="00D37C91">
        <w:t xml:space="preserve"> efecto</w:t>
      </w:r>
      <w:r w:rsidRPr="00DD2F53">
        <w:t xml:space="preserve"> </w:t>
      </w:r>
      <w:proofErr w:type="spellStart"/>
      <w:r w:rsidRPr="00DD2F53">
        <w:t>matifi</w:t>
      </w:r>
      <w:r>
        <w:t>cante</w:t>
      </w:r>
      <w:proofErr w:type="spellEnd"/>
      <w:r w:rsidR="00D37C91">
        <w:t xml:space="preserve"> y</w:t>
      </w:r>
      <w:r>
        <w:t xml:space="preserve"> </w:t>
      </w:r>
      <w:r w:rsidR="00911C0A">
        <w:t>un acabado hidratante.</w:t>
      </w:r>
    </w:p>
    <w:p w14:paraId="42665B00" w14:textId="77777777" w:rsidR="00DD2F53" w:rsidRDefault="00DD2F53" w:rsidP="00DD2F53"/>
    <w:p w14:paraId="6BBDDEF2" w14:textId="527E37E3" w:rsidR="00DD2F53" w:rsidRDefault="00252A59" w:rsidP="00DD2F53">
      <w:r>
        <w:t xml:space="preserve">Además, </w:t>
      </w:r>
      <w:proofErr w:type="spellStart"/>
      <w:r w:rsidR="00DD2F53">
        <w:t>Fusion</w:t>
      </w:r>
      <w:proofErr w:type="spellEnd"/>
      <w:r w:rsidR="00DD2F53">
        <w:t xml:space="preserve"> Fluid contiene </w:t>
      </w:r>
      <w:r w:rsidR="00DD2F53" w:rsidRPr="00DD2F53">
        <w:t>activos antienvejecimiento, como el ác</w:t>
      </w:r>
      <w:r w:rsidR="00DD2F53">
        <w:t>ido hialurónico y la vitamina E</w:t>
      </w:r>
      <w:r w:rsidR="00B42112">
        <w:t>.</w:t>
      </w:r>
    </w:p>
    <w:p w14:paraId="6E1EE2D9" w14:textId="77777777" w:rsidR="00DD2F53" w:rsidRPr="00DD2F53" w:rsidRDefault="00DD2F53" w:rsidP="00DD2F53"/>
    <w:p w14:paraId="18AC24DA" w14:textId="77777777" w:rsidR="00DD2F53" w:rsidRPr="00DD2F53" w:rsidRDefault="00DD2F53" w:rsidP="00DD2F53">
      <w:pPr>
        <w:rPr>
          <w:b/>
        </w:rPr>
      </w:pPr>
      <w:r w:rsidRPr="00DD2F53">
        <w:rPr>
          <w:b/>
        </w:rPr>
        <w:t xml:space="preserve">Tecnología </w:t>
      </w:r>
      <w:proofErr w:type="spellStart"/>
      <w:r w:rsidRPr="00DD2F53">
        <w:rPr>
          <w:b/>
        </w:rPr>
        <w:t>Fusion</w:t>
      </w:r>
      <w:proofErr w:type="spellEnd"/>
      <w:r w:rsidRPr="00DD2F53">
        <w:rPr>
          <w:b/>
        </w:rPr>
        <w:t xml:space="preserve"> </w:t>
      </w:r>
    </w:p>
    <w:p w14:paraId="1F0E8E2C" w14:textId="77777777" w:rsidR="00DD2F53" w:rsidRDefault="00DD2F53" w:rsidP="00DD2F53">
      <w:r>
        <w:t xml:space="preserve">Ha sido desarrollada para ofrecer una </w:t>
      </w:r>
      <w:r w:rsidRPr="00DD2F53">
        <w:t xml:space="preserve">protección invisible </w:t>
      </w:r>
      <w:r>
        <w:t>para tu piel más sensible, contiene una e</w:t>
      </w:r>
      <w:r w:rsidRPr="00DD2F53">
        <w:t xml:space="preserve">xclusiva fórmula tixotrópica que, a través del calor y la fricción en la aplicación, se vuelve más fluida y se funde con tu piel. </w:t>
      </w:r>
    </w:p>
    <w:p w14:paraId="0C70F2B2" w14:textId="77777777" w:rsidR="00DD2F53" w:rsidRDefault="00DD2F53" w:rsidP="00DD2F53"/>
    <w:p w14:paraId="641B5FCB" w14:textId="77777777" w:rsidR="00DD2F53" w:rsidRPr="00DD2F53" w:rsidRDefault="00DD2F53" w:rsidP="00DD2F53">
      <w:r>
        <w:t>Creado para su uso diario en todo tipo de piel, una vez aplicado, n</w:t>
      </w:r>
      <w:r w:rsidRPr="00DD2F53">
        <w:t>otarás su rápida absorción y una increíble sensación de ligereza. </w:t>
      </w:r>
    </w:p>
    <w:p w14:paraId="0936D361" w14:textId="77777777" w:rsidR="00DD2F53" w:rsidRDefault="00DD2F53" w:rsidP="00DD2F53"/>
    <w:p w14:paraId="1757E18B" w14:textId="77777777" w:rsidR="00DD2F53" w:rsidRDefault="00DD2F53" w:rsidP="00DD2F53">
      <w:r>
        <w:t>El t</w:t>
      </w:r>
      <w:r w:rsidRPr="00DD2F53">
        <w:t>amaño compacto</w:t>
      </w:r>
      <w:r>
        <w:t xml:space="preserve"> de su envase de 50ml, permite llevarlo en tu cartera, ya sea a la oficina y luego al </w:t>
      </w:r>
      <w:r w:rsidRPr="00DD2F53">
        <w:t xml:space="preserve">aperitivo </w:t>
      </w:r>
      <w:r>
        <w:t xml:space="preserve">en al aire libre </w:t>
      </w:r>
      <w:r w:rsidRPr="00DD2F53">
        <w:t>con los amigos,</w:t>
      </w:r>
      <w:r>
        <w:t xml:space="preserve"> también a la playa o a</w:t>
      </w:r>
      <w:r w:rsidRPr="00DD2F53">
        <w:t xml:space="preserve"> la piscina</w:t>
      </w:r>
      <w:r>
        <w:t xml:space="preserve">. </w:t>
      </w:r>
      <w:proofErr w:type="spellStart"/>
      <w:r>
        <w:t>Fusion</w:t>
      </w:r>
      <w:proofErr w:type="spellEnd"/>
      <w:r>
        <w:t xml:space="preserve"> Fluid te acompaña </w:t>
      </w:r>
      <w:r w:rsidRPr="00DD2F53">
        <w:t>a todas partes</w:t>
      </w:r>
      <w:r>
        <w:t>!</w:t>
      </w:r>
    </w:p>
    <w:p w14:paraId="217458E8" w14:textId="77777777" w:rsidR="00DD2F53" w:rsidRPr="00DD2F53" w:rsidRDefault="00DD2F53" w:rsidP="00DD2F53">
      <w:r w:rsidRPr="00DD2F53">
        <w:t> </w:t>
      </w:r>
    </w:p>
    <w:p w14:paraId="58FB904B" w14:textId="77777777" w:rsidR="00DD2F53" w:rsidRPr="00DD2F53" w:rsidRDefault="00DD2F53" w:rsidP="00DD2F53">
      <w:r w:rsidRPr="00DD2F53">
        <w:t> </w:t>
      </w:r>
    </w:p>
    <w:p w14:paraId="45DB7266" w14:textId="77777777" w:rsidR="00DD2F53" w:rsidRPr="00DD2F53" w:rsidRDefault="00DD2F53" w:rsidP="00DD2F53">
      <w:pPr>
        <w:rPr>
          <w:b/>
        </w:rPr>
      </w:pPr>
      <w:r w:rsidRPr="00DD2F53">
        <w:rPr>
          <w:b/>
        </w:rPr>
        <w:t>Aplicación</w:t>
      </w:r>
    </w:p>
    <w:p w14:paraId="7F377360" w14:textId="77777777" w:rsidR="00972210" w:rsidRPr="00DD2F53" w:rsidRDefault="00972210" w:rsidP="00972210">
      <w:r>
        <w:t>Es importante agitarlo bien antes de aplicar</w:t>
      </w:r>
      <w:r w:rsidRPr="00DD2F53">
        <w:t xml:space="preserve"> el producto </w:t>
      </w:r>
      <w:r>
        <w:t>para conseguir l</w:t>
      </w:r>
      <w:r w:rsidRPr="00DD2F53">
        <w:t>a mayor fluidez para una rápida absorción. Dos segundos de aplicación, fusión inmediata.</w:t>
      </w:r>
    </w:p>
    <w:p w14:paraId="0D52267C" w14:textId="77777777" w:rsidR="00972210" w:rsidRDefault="00972210" w:rsidP="00DD2F53"/>
    <w:p w14:paraId="0EC09524" w14:textId="77777777" w:rsidR="00DD2F53" w:rsidRPr="00DD2F53" w:rsidRDefault="00DD2F53" w:rsidP="00DD2F53">
      <w:r w:rsidRPr="00DD2F53">
        <w:t xml:space="preserve">Es recomendable aplicar en la zona facial y/o en zonas </w:t>
      </w:r>
      <w:proofErr w:type="spellStart"/>
      <w:r w:rsidRPr="00DD2F53">
        <w:t>fotoexpuestas</w:t>
      </w:r>
      <w:proofErr w:type="spellEnd"/>
      <w:r w:rsidRPr="00DD2F53">
        <w:t xml:space="preserve"> 30 minutos antes de la exposición solar. Reaplicar cada dos horas mientras dure la exposición al sol.</w:t>
      </w:r>
    </w:p>
    <w:p w14:paraId="0D2630A4" w14:textId="77777777" w:rsidR="009C4A69" w:rsidRDefault="005252C1" w:rsidP="00DD2F53"/>
    <w:p w14:paraId="0D24BDA7" w14:textId="1AD201F1" w:rsidR="00DD2F53" w:rsidRPr="00DD2F53" w:rsidRDefault="00972210" w:rsidP="00DD2F53">
      <w:r w:rsidRPr="00972210">
        <w:rPr>
          <w:b/>
        </w:rPr>
        <w:t xml:space="preserve">ISDIN </w:t>
      </w:r>
      <w:proofErr w:type="spellStart"/>
      <w:r w:rsidRPr="00972210">
        <w:rPr>
          <w:b/>
        </w:rPr>
        <w:t>Fusion</w:t>
      </w:r>
      <w:proofErr w:type="spellEnd"/>
      <w:r w:rsidRPr="00972210">
        <w:rPr>
          <w:b/>
        </w:rPr>
        <w:t xml:space="preserve"> Fluid</w:t>
      </w:r>
      <w:r>
        <w:t xml:space="preserve"> se puede</w:t>
      </w:r>
      <w:r w:rsidR="00DD2F53">
        <w:t xml:space="preserve"> conseguir en las principales cadenas de farmacias a lo largo del país</w:t>
      </w:r>
      <w:r>
        <w:t>,</w:t>
      </w:r>
      <w:r w:rsidR="00DD2F53">
        <w:t xml:space="preserve"> </w:t>
      </w:r>
      <w:r w:rsidR="00DD2F53" w:rsidRPr="005252C1">
        <w:t xml:space="preserve">a un precio </w:t>
      </w:r>
      <w:r w:rsidRPr="005252C1">
        <w:t xml:space="preserve">sugerido de venta </w:t>
      </w:r>
      <w:proofErr w:type="spellStart"/>
      <w:r w:rsidRPr="005252C1">
        <w:t>a</w:t>
      </w:r>
      <w:proofErr w:type="spellEnd"/>
      <w:r w:rsidRPr="005252C1">
        <w:t xml:space="preserve"> </w:t>
      </w:r>
      <w:r w:rsidR="00DD2F53" w:rsidRPr="005252C1">
        <w:t>pú</w:t>
      </w:r>
      <w:r w:rsidRPr="005252C1">
        <w:t xml:space="preserve">blico </w:t>
      </w:r>
      <w:r w:rsidR="00DD2F53" w:rsidRPr="005252C1">
        <w:t xml:space="preserve">de </w:t>
      </w:r>
      <w:r w:rsidR="005252C1" w:rsidRPr="005252C1">
        <w:t>$ 17.990.</w:t>
      </w:r>
    </w:p>
    <w:sectPr w:rsidR="00DD2F53" w:rsidRPr="00DD2F53" w:rsidSect="000A0F9A">
      <w:pgSz w:w="12240" w:h="15840"/>
      <w:pgMar w:top="1417" w:right="1325" w:bottom="92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B272E"/>
    <w:multiLevelType w:val="hybridMultilevel"/>
    <w:tmpl w:val="825C87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D7C6C"/>
    <w:multiLevelType w:val="hybridMultilevel"/>
    <w:tmpl w:val="27B821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53"/>
    <w:rsid w:val="00087A6B"/>
    <w:rsid w:val="000A07DD"/>
    <w:rsid w:val="000A0F9A"/>
    <w:rsid w:val="001679CC"/>
    <w:rsid w:val="001D54EA"/>
    <w:rsid w:val="00252A59"/>
    <w:rsid w:val="002601CB"/>
    <w:rsid w:val="002877A5"/>
    <w:rsid w:val="00300AE6"/>
    <w:rsid w:val="003556E5"/>
    <w:rsid w:val="003E63B9"/>
    <w:rsid w:val="005252C1"/>
    <w:rsid w:val="005F1185"/>
    <w:rsid w:val="00665702"/>
    <w:rsid w:val="0068565D"/>
    <w:rsid w:val="0068651E"/>
    <w:rsid w:val="006A5612"/>
    <w:rsid w:val="007B35D9"/>
    <w:rsid w:val="007E2BB5"/>
    <w:rsid w:val="007F65A6"/>
    <w:rsid w:val="00911C0A"/>
    <w:rsid w:val="0094791D"/>
    <w:rsid w:val="00972210"/>
    <w:rsid w:val="009B1DE0"/>
    <w:rsid w:val="009D4B37"/>
    <w:rsid w:val="00A720ED"/>
    <w:rsid w:val="00AB3B7A"/>
    <w:rsid w:val="00B42112"/>
    <w:rsid w:val="00C46538"/>
    <w:rsid w:val="00D37C91"/>
    <w:rsid w:val="00D454B4"/>
    <w:rsid w:val="00DD2F53"/>
    <w:rsid w:val="00F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0FC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D2F5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s-ES_tradnl"/>
    </w:rPr>
  </w:style>
  <w:style w:type="paragraph" w:styleId="Ttulo5">
    <w:name w:val="heading 5"/>
    <w:basedOn w:val="Normal"/>
    <w:link w:val="Ttulo5Car"/>
    <w:uiPriority w:val="9"/>
    <w:qFormat/>
    <w:rsid w:val="00DD2F53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D2F53"/>
    <w:rPr>
      <w:rFonts w:ascii="Times New Roman" w:hAnsi="Times New Roman" w:cs="Times New Roman"/>
      <w:b/>
      <w:bCs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DD2F53"/>
    <w:rPr>
      <w:rFonts w:ascii="Times New Roman" w:hAnsi="Times New Roman" w:cs="Times New Roman"/>
      <w:b/>
      <w:bCs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DD2F5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DD2F5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2F53"/>
    <w:rPr>
      <w:b/>
      <w:bCs/>
    </w:rPr>
  </w:style>
  <w:style w:type="paragraph" w:styleId="Prrafodelista">
    <w:name w:val="List Paragraph"/>
    <w:basedOn w:val="Normal"/>
    <w:uiPriority w:val="34"/>
    <w:qFormat/>
    <w:rsid w:val="00DD2F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2BB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B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piola@comunicadoschile.com" TargetMode="External"/><Relationship Id="rId6" Type="http://schemas.openxmlformats.org/officeDocument/2006/relationships/hyperlink" Target="mailto:Apiola@comunicadoschile.co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2</cp:revision>
  <dcterms:created xsi:type="dcterms:W3CDTF">2017-11-06T18:17:00Z</dcterms:created>
  <dcterms:modified xsi:type="dcterms:W3CDTF">2017-11-06T18:17:00Z</dcterms:modified>
</cp:coreProperties>
</file>